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6AE853" w14:textId="77777777" w:rsidR="003C4B51" w:rsidRPr="003C4B51" w:rsidRDefault="003C4B51" w:rsidP="003C4B51">
      <w:pPr>
        <w:jc w:val="center"/>
        <w:rPr>
          <w:b/>
          <w:bCs/>
          <w:lang w:val="vi-VN"/>
        </w:rPr>
      </w:pPr>
      <w:r w:rsidRPr="003C4B51">
        <w:rPr>
          <w:b/>
          <w:bCs/>
          <w:lang w:val="vi-VN"/>
        </w:rPr>
        <w:t>LƯƠNG TUẤN KHANG –NGƯỜI THẮP LÊN NGỌN LỬA HY VỌNG CHO ĐỘI TUYỂN QUỐC GIA TIN HỌC ĐIỆN BIÊN</w:t>
      </w:r>
    </w:p>
    <w:p w14:paraId="075F68DC" w14:textId="77777777" w:rsidR="008D6CD5" w:rsidRDefault="003C4B51" w:rsidP="00DE314A">
      <w:pPr>
        <w:spacing w:after="120"/>
        <w:ind w:firstLine="720"/>
        <w:jc w:val="both"/>
      </w:pPr>
      <w:r w:rsidRPr="003C4B51">
        <w:t>Lần đầu tiên trong lịch sử, đội tuyển môn Tin học tỉnh Điện Biên đã giành được giải cao trong kỳ thi học sinh giỏi Quốc gia và cái tên Lương Tuấn Khang đã trở thành niềm tự hào lớn lao đối với trường THPT chuyên Lê Quý Đôn nói riêng và ngành giáo dục tỉnh nói chung. Với niềm đam mê mãnh liệt dành cho lập trình và tư duy thuật toán, Khang đã nỗ lực không ngừng để mang về giải Nhì danh giá tại kỳ thi chọn học sinh giỏi Quốc gia THPT năm học 2024-2025, mở ra một dấu mốc đáng nhớ cho đội tuyển môn Tin học Điện Biên.</w:t>
      </w:r>
    </w:p>
    <w:p w14:paraId="724675F1" w14:textId="77777777" w:rsidR="003C4B51" w:rsidRPr="003C4B51" w:rsidRDefault="003C4B51" w:rsidP="003C4B51">
      <w:pPr>
        <w:jc w:val="center"/>
      </w:pPr>
      <w:r w:rsidRPr="003C4B51">
        <w:rPr>
          <w:noProof/>
        </w:rPr>
        <w:drawing>
          <wp:inline distT="0" distB="0" distL="0" distR="0" wp14:anchorId="75D03CE6" wp14:editId="105A9FC6">
            <wp:extent cx="4840884" cy="3743325"/>
            <wp:effectExtent l="0" t="0" r="0" b="0"/>
            <wp:docPr id="1486950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50193" name=""/>
                    <pic:cNvPicPr/>
                  </pic:nvPicPr>
                  <pic:blipFill>
                    <a:blip r:embed="rId4"/>
                    <a:stretch>
                      <a:fillRect/>
                    </a:stretch>
                  </pic:blipFill>
                  <pic:spPr>
                    <a:xfrm>
                      <a:off x="0" y="0"/>
                      <a:ext cx="4857055" cy="3755830"/>
                    </a:xfrm>
                    <a:prstGeom prst="rect">
                      <a:avLst/>
                    </a:prstGeom>
                  </pic:spPr>
                </pic:pic>
              </a:graphicData>
            </a:graphic>
          </wp:inline>
        </w:drawing>
      </w:r>
    </w:p>
    <w:p w14:paraId="6D8E7F8A" w14:textId="544D69D3" w:rsidR="00B053B1" w:rsidRPr="00B053B1" w:rsidRDefault="00B053B1" w:rsidP="00B053B1">
      <w:pPr>
        <w:spacing w:after="120"/>
        <w:ind w:firstLine="720"/>
        <w:jc w:val="center"/>
        <w:rPr>
          <w:i/>
          <w:iCs/>
        </w:rPr>
      </w:pPr>
      <w:r w:rsidRPr="00B053B1">
        <w:rPr>
          <w:i/>
          <w:iCs/>
        </w:rPr>
        <w:t>Học sinh Lương Tuấn Khang</w:t>
      </w:r>
    </w:p>
    <w:p w14:paraId="14279D55" w14:textId="619A0A6A" w:rsidR="003C4B51" w:rsidRDefault="003C4B51" w:rsidP="00DE314A">
      <w:pPr>
        <w:spacing w:after="120"/>
        <w:ind w:firstLine="720"/>
        <w:jc w:val="both"/>
      </w:pPr>
      <w:r w:rsidRPr="003C4B51">
        <w:t>Vinh dự và tự hào khi được rèn luyện trong đội tuyển Tin học của tỉnh, Lương Tuấn Khang luôn thể hiện tố chất nổi bật và ý chí quyết tâm vượt qua thử thách. Ngay từ những ngày đầu tham gia đội tuyển, Khang đã dành rất nhiều thời gian để nghiên cứu, trau dồi kiến thức và rèn luyện kỹ năng. Dưới sự dìu dắt của các thầy cô cùng những hỗ trợ tận tình từ bạn bè, Khang không ngừng tiến bộ và chứng minh khả năng của mình qua từng bài toán hóc búa.</w:t>
      </w:r>
    </w:p>
    <w:p w14:paraId="4ECB863E" w14:textId="77777777" w:rsidR="003C4B51" w:rsidRDefault="003C4B51" w:rsidP="00DE314A">
      <w:pPr>
        <w:spacing w:after="120"/>
        <w:ind w:firstLine="720"/>
        <w:jc w:val="both"/>
      </w:pPr>
      <w:r w:rsidRPr="003C4B51">
        <w:t>Khang chia sẻ: “Mỗi khi đối mặt với khó khăn trong việc giải các bài toán phức tạp, em luôn tự nhắc mình rằng chỉ cần cố gắng thêm một chút, mọi chuyện đều có thể giải quyết. Tin học không chỉ là một môn học, mà còn là niềm đam mê lớn nhất của em.” Chính tinh thần học tập bền bỉ, khát khao chinh phục tri thức đã giúp Khang không chỉ đạt được thành tích cao mà còn trở thành hình mẫu lý tưởng cho các bạn học sinh trong tỉnh noi theo.</w:t>
      </w:r>
    </w:p>
    <w:p w14:paraId="70E9D37C" w14:textId="77777777" w:rsidR="003C4B51" w:rsidRDefault="003C4B51" w:rsidP="00DE314A">
      <w:pPr>
        <w:spacing w:after="120"/>
        <w:ind w:firstLine="720"/>
        <w:jc w:val="both"/>
      </w:pPr>
      <w:r w:rsidRPr="003C4B51">
        <w:t xml:space="preserve">Những tháng ngày ôn đội là những kỷ niệm đáng nhớ nhất trong cuộc đời học sinh của Khang, đặc biệt là những ngày ôn luyện tại Hà Nội - nơi em được trau dồi </w:t>
      </w:r>
      <w:r w:rsidRPr="003C4B51">
        <w:lastRenderedPageBreak/>
        <w:t>kiến thức, được truyền thêm cảm hứng từ những người thầy, người bạn tuyệt vời. Chính những giờ học căng thẳng, những buổi thảo luận sôi nổi đã giúp Khang rèn luyện tư duy và củng cố thêm niềm tin vào bản thân.</w:t>
      </w:r>
    </w:p>
    <w:p w14:paraId="55632984" w14:textId="77777777" w:rsidR="003C4B51" w:rsidRDefault="003C4B51" w:rsidP="003C4B51">
      <w:pPr>
        <w:jc w:val="both"/>
      </w:pPr>
      <w:r w:rsidRPr="003C4B51">
        <w:rPr>
          <w:noProof/>
        </w:rPr>
        <w:drawing>
          <wp:inline distT="0" distB="0" distL="0" distR="0" wp14:anchorId="06DA86DE" wp14:editId="3F97C3C5">
            <wp:extent cx="5962650" cy="5010150"/>
            <wp:effectExtent l="0" t="0" r="0" b="0"/>
            <wp:docPr id="1485734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734327" name=""/>
                    <pic:cNvPicPr/>
                  </pic:nvPicPr>
                  <pic:blipFill>
                    <a:blip r:embed="rId5"/>
                    <a:stretch>
                      <a:fillRect/>
                    </a:stretch>
                  </pic:blipFill>
                  <pic:spPr>
                    <a:xfrm>
                      <a:off x="0" y="0"/>
                      <a:ext cx="5982185" cy="5026564"/>
                    </a:xfrm>
                    <a:prstGeom prst="rect">
                      <a:avLst/>
                    </a:prstGeom>
                  </pic:spPr>
                </pic:pic>
              </a:graphicData>
            </a:graphic>
          </wp:inline>
        </w:drawing>
      </w:r>
    </w:p>
    <w:p w14:paraId="583C9554" w14:textId="77777777" w:rsidR="003C4B51" w:rsidRPr="003C4B51" w:rsidRDefault="003C4B51" w:rsidP="003C4B51">
      <w:pPr>
        <w:ind w:firstLine="720"/>
        <w:jc w:val="center"/>
        <w:rPr>
          <w:i/>
          <w:iCs/>
          <w:sz w:val="24"/>
          <w:szCs w:val="18"/>
        </w:rPr>
      </w:pPr>
      <w:r w:rsidRPr="003C4B51">
        <w:rPr>
          <w:i/>
          <w:iCs/>
          <w:sz w:val="24"/>
          <w:szCs w:val="18"/>
        </w:rPr>
        <w:t>Học sinh Lương Tuấn Khang và cô giáo Lê Thị Thủy - giáo viên lãnh đội đội tuyển HSG QG môn Tin học cùng các bạn trong đội tuyển</w:t>
      </w:r>
    </w:p>
    <w:p w14:paraId="27399255" w14:textId="208165EA" w:rsidR="003C4B51" w:rsidRDefault="003C4B51" w:rsidP="00DE314A">
      <w:pPr>
        <w:spacing w:after="120"/>
        <w:ind w:firstLine="720"/>
        <w:jc w:val="both"/>
      </w:pPr>
      <w:r w:rsidRPr="003C4B51">
        <w:t>Thành công của Lương Tuấn Khang đã chứng minh rằng dù xuất phát điểm còn nhiều khó khăn, nhưng với niềm đam mê, sự kiên trì và định hướng đúng đắn, các học sinh Điện Biên hoàn toàn có thể vươn xa trên đấu trường học thuật quốc gia. Khang cũng chia sẻ thêm kinh nghiệm của mình: “Để có được sự tự tin trong phòng thi, em luôn giữ tinh thần thoải mái và sức khỏe tốt. Điều quan trọng nhất là không nên áp lực quá nhiều trước kỳ thi và phải tin vào những gì mình đã chuẩn bị. Những lời động viên từ thầy cô, gia đình và bạn bè chính là động lực để em vững tin hơn".</w:t>
      </w:r>
    </w:p>
    <w:p w14:paraId="1F2F8B4A" w14:textId="2B7B6F4F" w:rsidR="00CB0CCC" w:rsidRDefault="00CB0CCC" w:rsidP="000D6587">
      <w:pPr>
        <w:spacing w:after="120"/>
        <w:ind w:firstLine="142"/>
        <w:jc w:val="both"/>
      </w:pPr>
      <w:r>
        <w:rPr>
          <w:noProof/>
        </w:rPr>
        <w:lastRenderedPageBreak/>
        <w:drawing>
          <wp:inline distT="0" distB="0" distL="0" distR="0" wp14:anchorId="6AD69206" wp14:editId="0192F201">
            <wp:extent cx="5715000" cy="33845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5000" cy="3384550"/>
                    </a:xfrm>
                    <a:prstGeom prst="rect">
                      <a:avLst/>
                    </a:prstGeom>
                    <a:noFill/>
                    <a:ln>
                      <a:noFill/>
                    </a:ln>
                  </pic:spPr>
                </pic:pic>
              </a:graphicData>
            </a:graphic>
          </wp:inline>
        </w:drawing>
      </w:r>
    </w:p>
    <w:p w14:paraId="2A117373" w14:textId="493DECAC" w:rsidR="00CB0CCC" w:rsidRPr="00CF0F0A" w:rsidRDefault="00CF0F0A" w:rsidP="000D6587">
      <w:pPr>
        <w:spacing w:after="0" w:line="240" w:lineRule="auto"/>
        <w:jc w:val="center"/>
        <w:rPr>
          <w:rFonts w:cs="Times New Roman"/>
          <w:i/>
          <w:iCs/>
          <w:szCs w:val="28"/>
        </w:rPr>
      </w:pPr>
      <w:r w:rsidRPr="00CF0F0A">
        <w:rPr>
          <w:rFonts w:cs="Times New Roman"/>
          <w:i/>
          <w:iCs/>
          <w:color w:val="000000"/>
          <w:szCs w:val="28"/>
          <w:shd w:val="clear" w:color="auto" w:fill="FFFFFF"/>
        </w:rPr>
        <w:t>Chương trình tuyên dương, khen thưởng học sinh và giáo viên đạt thành tích cao trong Kỳ thi chọn học sinh giỏi cấp quốc gia THPT năm học 2024-2025</w:t>
      </w:r>
    </w:p>
    <w:p w14:paraId="2CFB8C31" w14:textId="77777777" w:rsidR="00CF0F0A" w:rsidRDefault="00CF0F0A" w:rsidP="00DE314A">
      <w:pPr>
        <w:spacing w:after="120"/>
        <w:ind w:firstLine="720"/>
        <w:jc w:val="both"/>
      </w:pPr>
    </w:p>
    <w:p w14:paraId="66AF800C" w14:textId="6AF3FB46" w:rsidR="003C4B51" w:rsidRDefault="003C4B51" w:rsidP="00DE314A">
      <w:pPr>
        <w:spacing w:after="120"/>
        <w:ind w:firstLine="720"/>
        <w:jc w:val="both"/>
      </w:pPr>
      <w:r w:rsidRPr="003C4B51">
        <w:t>Đồng hành trong suốt những năm học qua, các thầy cô giáo trong nhóm Tin học đã thấy được nhiệt huyết và tình yêu với bộ môn Tin học trong Lương Tuấn Khang. Nỗ lực và thành tích của Khang là minh chứng sống cho tiềm năng của thế hệ trẻ Điện Biên.  Đó là kết quả của một quá trình xuyên suốt và thành tích này cũng trở thành niềm tự hào không chỉ riêng với cá nhân em, gia đình em, với các thầy cô bộ môn Tin tỉnh Điện Biên và còn là niềm tự hào của Ngôi nhà chung chuyên Lê Quý Đôn; Đặc biệt với giải Nhì Quốc gia mà Khang đạt được đã thắp lên ngọn lửa hy vọng, khích lệ những thế hệ học sinh tiếp theo của tỉnh Điện Biên tiếp tục nỗ lực học tập và chinh phục đỉnh cao tri thức mới.</w:t>
      </w:r>
      <w:r w:rsidR="00B053B1">
        <w:t>/.</w:t>
      </w:r>
    </w:p>
    <w:sectPr w:rsidR="003C4B51" w:rsidSect="003C4B51">
      <w:type w:val="nextColumn"/>
      <w:pgSz w:w="11907" w:h="16840" w:code="9"/>
      <w:pgMar w:top="567" w:right="731" w:bottom="567" w:left="1701" w:header="720" w:footer="720" w:gutter="0"/>
      <w:cols w:space="720"/>
      <w:titlePg/>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4B51"/>
    <w:rsid w:val="00067FF6"/>
    <w:rsid w:val="000C2DD2"/>
    <w:rsid w:val="000D6587"/>
    <w:rsid w:val="003B4DAE"/>
    <w:rsid w:val="003C4B51"/>
    <w:rsid w:val="006A2BFE"/>
    <w:rsid w:val="008D6CD5"/>
    <w:rsid w:val="00B053B1"/>
    <w:rsid w:val="00CB0CCC"/>
    <w:rsid w:val="00CF0F0A"/>
    <w:rsid w:val="00DE314A"/>
    <w:rsid w:val="00E120C1"/>
    <w:rsid w:val="00E444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C4712"/>
  <w15:chartTrackingRefBased/>
  <w15:docId w15:val="{56471724-7DC0-41FF-BEE3-7916B50699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C4B51"/>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semiHidden/>
    <w:unhideWhenUsed/>
    <w:qFormat/>
    <w:rsid w:val="003C4B51"/>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3C4B51"/>
    <w:pPr>
      <w:keepNext/>
      <w:keepLines/>
      <w:spacing w:before="160" w:after="80"/>
      <w:outlineLvl w:val="2"/>
    </w:pPr>
    <w:rPr>
      <w:rFonts w:asciiTheme="minorHAnsi" w:eastAsiaTheme="majorEastAsia" w:hAnsiTheme="minorHAnsi" w:cstheme="majorBidi"/>
      <w:color w:val="365F91" w:themeColor="accent1" w:themeShade="BF"/>
      <w:szCs w:val="28"/>
    </w:rPr>
  </w:style>
  <w:style w:type="paragraph" w:styleId="Heading4">
    <w:name w:val="heading 4"/>
    <w:basedOn w:val="Normal"/>
    <w:next w:val="Normal"/>
    <w:link w:val="Heading4Char"/>
    <w:uiPriority w:val="9"/>
    <w:semiHidden/>
    <w:unhideWhenUsed/>
    <w:qFormat/>
    <w:rsid w:val="003C4B51"/>
    <w:pPr>
      <w:keepNext/>
      <w:keepLines/>
      <w:spacing w:before="80" w:after="40"/>
      <w:outlineLvl w:val="3"/>
    </w:pPr>
    <w:rPr>
      <w:rFonts w:asciiTheme="minorHAnsi" w:eastAsiaTheme="majorEastAsia" w:hAnsiTheme="min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3C4B51"/>
    <w:pPr>
      <w:keepNext/>
      <w:keepLines/>
      <w:spacing w:before="80" w:after="40"/>
      <w:outlineLvl w:val="4"/>
    </w:pPr>
    <w:rPr>
      <w:rFonts w:asciiTheme="minorHAnsi" w:eastAsiaTheme="majorEastAsia" w:hAnsiTheme="minorHAnsi" w:cstheme="majorBidi"/>
      <w:color w:val="365F91" w:themeColor="accent1" w:themeShade="BF"/>
    </w:rPr>
  </w:style>
  <w:style w:type="paragraph" w:styleId="Heading6">
    <w:name w:val="heading 6"/>
    <w:basedOn w:val="Normal"/>
    <w:next w:val="Normal"/>
    <w:link w:val="Heading6Char"/>
    <w:uiPriority w:val="9"/>
    <w:semiHidden/>
    <w:unhideWhenUsed/>
    <w:qFormat/>
    <w:rsid w:val="003C4B51"/>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3C4B51"/>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3C4B51"/>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3C4B51"/>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4B51"/>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semiHidden/>
    <w:rsid w:val="003C4B51"/>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3C4B51"/>
    <w:rPr>
      <w:rFonts w:asciiTheme="minorHAnsi" w:eastAsiaTheme="majorEastAsia" w:hAnsiTheme="minorHAnsi" w:cstheme="majorBidi"/>
      <w:color w:val="365F91" w:themeColor="accent1" w:themeShade="BF"/>
      <w:szCs w:val="28"/>
    </w:rPr>
  </w:style>
  <w:style w:type="character" w:customStyle="1" w:styleId="Heading4Char">
    <w:name w:val="Heading 4 Char"/>
    <w:basedOn w:val="DefaultParagraphFont"/>
    <w:link w:val="Heading4"/>
    <w:uiPriority w:val="9"/>
    <w:semiHidden/>
    <w:rsid w:val="003C4B51"/>
    <w:rPr>
      <w:rFonts w:asciiTheme="minorHAnsi" w:eastAsiaTheme="majorEastAsia" w:hAnsiTheme="minorHAnsi" w:cstheme="majorBidi"/>
      <w:i/>
      <w:iCs/>
      <w:color w:val="365F91" w:themeColor="accent1" w:themeShade="BF"/>
    </w:rPr>
  </w:style>
  <w:style w:type="character" w:customStyle="1" w:styleId="Heading5Char">
    <w:name w:val="Heading 5 Char"/>
    <w:basedOn w:val="DefaultParagraphFont"/>
    <w:link w:val="Heading5"/>
    <w:uiPriority w:val="9"/>
    <w:semiHidden/>
    <w:rsid w:val="003C4B51"/>
    <w:rPr>
      <w:rFonts w:asciiTheme="minorHAnsi" w:eastAsiaTheme="majorEastAsia" w:hAnsiTheme="minorHAnsi" w:cstheme="majorBidi"/>
      <w:color w:val="365F91" w:themeColor="accent1" w:themeShade="BF"/>
    </w:rPr>
  </w:style>
  <w:style w:type="character" w:customStyle="1" w:styleId="Heading6Char">
    <w:name w:val="Heading 6 Char"/>
    <w:basedOn w:val="DefaultParagraphFont"/>
    <w:link w:val="Heading6"/>
    <w:uiPriority w:val="9"/>
    <w:semiHidden/>
    <w:rsid w:val="003C4B51"/>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3C4B51"/>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3C4B51"/>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3C4B51"/>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3C4B5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C4B5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C4B51"/>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3C4B51"/>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3C4B5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3C4B51"/>
    <w:rPr>
      <w:i/>
      <w:iCs/>
      <w:color w:val="404040" w:themeColor="text1" w:themeTint="BF"/>
    </w:rPr>
  </w:style>
  <w:style w:type="paragraph" w:styleId="ListParagraph">
    <w:name w:val="List Paragraph"/>
    <w:basedOn w:val="Normal"/>
    <w:uiPriority w:val="34"/>
    <w:qFormat/>
    <w:rsid w:val="003C4B51"/>
    <w:pPr>
      <w:ind w:left="720"/>
      <w:contextualSpacing/>
    </w:pPr>
  </w:style>
  <w:style w:type="character" w:styleId="IntenseEmphasis">
    <w:name w:val="Intense Emphasis"/>
    <w:basedOn w:val="DefaultParagraphFont"/>
    <w:uiPriority w:val="21"/>
    <w:qFormat/>
    <w:rsid w:val="003C4B51"/>
    <w:rPr>
      <w:i/>
      <w:iCs/>
      <w:color w:val="365F91" w:themeColor="accent1" w:themeShade="BF"/>
    </w:rPr>
  </w:style>
  <w:style w:type="paragraph" w:styleId="IntenseQuote">
    <w:name w:val="Intense Quote"/>
    <w:basedOn w:val="Normal"/>
    <w:next w:val="Normal"/>
    <w:link w:val="IntenseQuoteChar"/>
    <w:uiPriority w:val="30"/>
    <w:qFormat/>
    <w:rsid w:val="003C4B51"/>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3C4B51"/>
    <w:rPr>
      <w:i/>
      <w:iCs/>
      <w:color w:val="365F91" w:themeColor="accent1" w:themeShade="BF"/>
    </w:rPr>
  </w:style>
  <w:style w:type="character" w:styleId="IntenseReference">
    <w:name w:val="Intense Reference"/>
    <w:basedOn w:val="DefaultParagraphFont"/>
    <w:uiPriority w:val="32"/>
    <w:qFormat/>
    <w:rsid w:val="003C4B51"/>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63121">
      <w:bodyDiv w:val="1"/>
      <w:marLeft w:val="0"/>
      <w:marRight w:val="0"/>
      <w:marTop w:val="0"/>
      <w:marBottom w:val="0"/>
      <w:divBdr>
        <w:top w:val="none" w:sz="0" w:space="0" w:color="auto"/>
        <w:left w:val="none" w:sz="0" w:space="0" w:color="auto"/>
        <w:bottom w:val="none" w:sz="0" w:space="0" w:color="auto"/>
        <w:right w:val="none" w:sz="0" w:space="0" w:color="auto"/>
      </w:divBdr>
    </w:div>
    <w:div w:id="1809858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3</Pages>
  <Words>509</Words>
  <Characters>2902</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2025-01-23T05:38:00Z</dcterms:created>
  <dcterms:modified xsi:type="dcterms:W3CDTF">2025-03-20T09:11:00Z</dcterms:modified>
</cp:coreProperties>
</file>